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13" w:rsidRDefault="00390A13" w:rsidP="00390A13">
      <w:pPr>
        <w:jc w:val="center"/>
      </w:pPr>
      <w:r>
        <w:rPr>
          <w:noProof/>
        </w:rPr>
        <w:drawing>
          <wp:inline distT="0" distB="0" distL="0" distR="0">
            <wp:extent cx="709930" cy="742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13" w:rsidRDefault="00390A13" w:rsidP="00390A13">
      <w:pPr>
        <w:pStyle w:val="3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УКРАЇНА</w:t>
      </w:r>
    </w:p>
    <w:p w:rsidR="00390A13" w:rsidRDefault="00390A13" w:rsidP="00390A13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КОМУНАЛЬНИЙ ЗАКЛАД</w:t>
      </w:r>
    </w:p>
    <w:p w:rsidR="00390A13" w:rsidRDefault="00390A13" w:rsidP="00390A13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«БАРВІНОК» ЯСЛА-САДОК  </w:t>
      </w:r>
    </w:p>
    <w:p w:rsidR="00390A13" w:rsidRDefault="00390A13" w:rsidP="00390A13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ШИРЯЇВСЬКОЇ СЕЛИЩНОЇ РАДИ</w:t>
      </w:r>
    </w:p>
    <w:p w:rsidR="00390A13" w:rsidRDefault="00390A13" w:rsidP="00390A13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ОДЕСЬКОЇ ОБЛАСТІ</w:t>
      </w:r>
    </w:p>
    <w:p w:rsidR="00390A13" w:rsidRDefault="00390A13" w:rsidP="00390A13">
      <w:pPr>
        <w:pStyle w:val="7"/>
        <w:rPr>
          <w:rFonts w:ascii="Times New Roman" w:hAnsi="Times New Roman"/>
          <w:sz w:val="28"/>
          <w:szCs w:val="28"/>
        </w:rPr>
      </w:pPr>
    </w:p>
    <w:p w:rsidR="00390A13" w:rsidRDefault="00390A13" w:rsidP="00390A13">
      <w:pPr>
        <w:pStyle w:val="3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ЄДРПОУ 39555978, 66814 Одеська обл., Ширяївський район, с. Мар’янівка, вул. Виноградна, 16,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тел</w:t>
      </w:r>
      <w:proofErr w:type="spellEnd"/>
      <w:r>
        <w:rPr>
          <w:rFonts w:ascii="Times New Roman" w:hAnsi="Times New Roman"/>
          <w:b w:val="0"/>
          <w:sz w:val="16"/>
          <w:szCs w:val="16"/>
        </w:rPr>
        <w:t>. (04858) 2-44-35</w:t>
      </w:r>
    </w:p>
    <w:p w:rsidR="00390A13" w:rsidRDefault="00390A13" w:rsidP="00390A13">
      <w:pPr>
        <w:pStyle w:val="3"/>
        <w:rPr>
          <w:sz w:val="24"/>
          <w:szCs w:val="24"/>
        </w:rPr>
      </w:pPr>
      <w:r>
        <w:rPr>
          <w:rFonts w:ascii="Times New Roman" w:hAnsi="Times New Roman"/>
          <w:b w:val="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 w:val="0"/>
          <w:sz w:val="16"/>
          <w:szCs w:val="16"/>
          <w:lang w:val="en-US"/>
        </w:rPr>
        <w:t>e</w:t>
      </w:r>
      <w:r>
        <w:rPr>
          <w:rFonts w:ascii="Times New Roman" w:hAnsi="Times New Roman"/>
          <w:b w:val="0"/>
          <w:sz w:val="16"/>
          <w:szCs w:val="16"/>
        </w:rPr>
        <w:t>-</w:t>
      </w:r>
      <w:r>
        <w:rPr>
          <w:rFonts w:ascii="Times New Roman" w:hAnsi="Times New Roman"/>
          <w:b w:val="0"/>
          <w:sz w:val="16"/>
          <w:szCs w:val="16"/>
          <w:lang w:val="en-US"/>
        </w:rPr>
        <w:t>mail</w:t>
      </w:r>
      <w:proofErr w:type="gramEnd"/>
      <w:r>
        <w:rPr>
          <w:rFonts w:ascii="Times New Roman" w:hAnsi="Times New Roman"/>
          <w:b w:val="0"/>
          <w:sz w:val="16"/>
          <w:szCs w:val="16"/>
        </w:rPr>
        <w:t>:  maryanivka_dnz@ukr.net</w:t>
      </w:r>
    </w:p>
    <w:p w:rsidR="00390A13" w:rsidRDefault="00390A13" w:rsidP="00390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НАКАЗ</w:t>
      </w:r>
    </w:p>
    <w:p w:rsidR="00390A13" w:rsidRDefault="00390A13" w:rsidP="00390A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року</w:t>
      </w:r>
      <w:r>
        <w:rPr>
          <w:b/>
          <w:bCs/>
          <w:sz w:val="28"/>
          <w:szCs w:val="28"/>
          <w:lang w:val="uk-UA"/>
        </w:rPr>
        <w:t xml:space="preserve">                             с. Мар’янівка         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>-аг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створення комісії 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з розгляду випадків </w:t>
      </w:r>
      <w:proofErr w:type="spellStart"/>
      <w:r>
        <w:rPr>
          <w:b/>
          <w:bCs/>
          <w:iCs/>
          <w:sz w:val="28"/>
          <w:szCs w:val="28"/>
          <w:lang w:val="uk-UA"/>
        </w:rPr>
        <w:t>булінгу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та 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домашнього </w:t>
      </w:r>
      <w:proofErr w:type="spellStart"/>
      <w:r>
        <w:rPr>
          <w:b/>
          <w:bCs/>
          <w:iCs/>
          <w:sz w:val="28"/>
          <w:szCs w:val="28"/>
          <w:lang w:val="uk-UA"/>
        </w:rPr>
        <w:t>насильствав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КЗ «Барвінок»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у 2021/2022 навчальному році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Закону України № 8584 від 18.12.2018р «Про внесення змін до деяких законодавчих актів України щодо 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наказу Міністерства освіти і науки України від 02.10.2018 № 1074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пункту 4 розділу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Порядку реагування на випадки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(цькування), затвердженого наказом Міністерства освіти і науки України 28 грудня 2019 року №1646,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метою виявлення та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серед учасників освітнього процесу, швидкого реагування на такі випадки,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Створити комісію з розгляду випадків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та домашнього насильства серед учасників освітнього процесу у такому складі: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Щавінська</w:t>
      </w:r>
      <w:proofErr w:type="spellEnd"/>
      <w:r>
        <w:rPr>
          <w:sz w:val="28"/>
          <w:szCs w:val="28"/>
          <w:lang w:val="uk-UA"/>
        </w:rPr>
        <w:t xml:space="preserve"> Ю.О., директор КЗ «Барвінок».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sz w:val="28"/>
          <w:szCs w:val="28"/>
          <w:lang w:val="uk-UA"/>
        </w:rPr>
        <w:t>Ротар</w:t>
      </w:r>
      <w:proofErr w:type="spellEnd"/>
      <w:r>
        <w:rPr>
          <w:sz w:val="28"/>
          <w:szCs w:val="28"/>
          <w:lang w:val="uk-UA"/>
        </w:rPr>
        <w:t xml:space="preserve"> Т.В., вихователь КЗ «Барвінок».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Вільховецька О.В., Логвиненко В.В., Загорянська О.С. – вихователі КЗ «Барвінок».</w:t>
      </w: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У випадках скликання комісії до її роботи залучати батьків, чиї діти причетні до випадків насильства </w:t>
      </w:r>
      <w:proofErr w:type="gramStart"/>
      <w:r>
        <w:rPr>
          <w:sz w:val="28"/>
          <w:szCs w:val="28"/>
          <w:lang w:val="uk-UA"/>
        </w:rPr>
        <w:t xml:space="preserve">та 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val="uk-UA"/>
        </w:rPr>
        <w:t>Засідання комісії проводити у випадку письмової заяви керівнику закладу освіти.</w:t>
      </w: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 метою профілактики проявів негативної поведінки вихованців, чиї дії у майбутньому можуть кваліфікуватися як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>, невідкладно скликати засідання комісії та залучати батьків вихованців до її засідань.</w:t>
      </w: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До роботи комісії залучати уповноважених осіб ювенальної превенції України та Служби у справах дітей.</w:t>
      </w: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 xml:space="preserve">Довести до відома усіх працівників КЗ «Барвінок» про персональну відповідальність за </w:t>
      </w:r>
      <w:proofErr w:type="gramStart"/>
      <w:r>
        <w:rPr>
          <w:sz w:val="28"/>
          <w:szCs w:val="28"/>
          <w:lang w:val="uk-UA"/>
        </w:rPr>
        <w:t xml:space="preserve">випадки 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proofErr w:type="gramEnd"/>
      <w:r>
        <w:rPr>
          <w:sz w:val="28"/>
          <w:szCs w:val="28"/>
          <w:lang w:val="uk-UA"/>
        </w:rPr>
        <w:t xml:space="preserve"> з їх боку чи спробу втаємничення таких випадків зі сторони вихованців чи колег по роботі.</w:t>
      </w:r>
    </w:p>
    <w:p w:rsidR="00390A13" w:rsidRDefault="00390A13" w:rsidP="00390A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Директор                                                                    Юлія ЩАВІНСЬКА</w:t>
      </w: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90A13" w:rsidRDefault="00390A13" w:rsidP="00390A1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24690" w:rsidRDefault="00390A13" w:rsidP="00390A13">
      <w:r>
        <w:rPr>
          <w:b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З наказом ознайомлені:</w:t>
      </w:r>
    </w:p>
    <w:sectPr w:rsidR="00B2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3"/>
    <w:rsid w:val="00390A13"/>
    <w:rsid w:val="00B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63F-F63B-4404-8A18-560D4C5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1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90A1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alibri Light" w:hAnsi="Calibri Light"/>
      <w:b/>
      <w:bCs/>
      <w:sz w:val="26"/>
      <w:szCs w:val="26"/>
      <w:lang w:val="uk-UA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90A13"/>
    <w:pPr>
      <w:keepNext/>
      <w:pBdr>
        <w:bottom w:val="thinThickSmallGap" w:sz="24" w:space="1" w:color="auto"/>
      </w:pBdr>
      <w:overflowPunct w:val="0"/>
      <w:autoSpaceDE w:val="0"/>
      <w:autoSpaceDN w:val="0"/>
      <w:adjustRightInd w:val="0"/>
      <w:jc w:val="center"/>
      <w:outlineLvl w:val="6"/>
    </w:pPr>
    <w:rPr>
      <w:rFonts w:ascii="Calibri" w:hAnsi="Calibri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0A13"/>
    <w:rPr>
      <w:rFonts w:ascii="Calibri Light" w:hAnsi="Calibri Light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semiHidden/>
    <w:rsid w:val="00390A13"/>
    <w:rPr>
      <w:rFonts w:ascii="Calibri" w:hAnsi="Calibri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2021-08-31T13:16:00Z</dcterms:created>
  <dcterms:modified xsi:type="dcterms:W3CDTF">2021-08-31T13:17:00Z</dcterms:modified>
</cp:coreProperties>
</file>